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2952750" cy="762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Referral to Thrive Center for Health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7.6269531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Referring Office/Provider: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344.8327159881592" w:lineRule="auto"/>
        <w:ind w:left="1.75994873046875" w:right="787.237548828125" w:firstLine="16.060028076171875"/>
        <w:jc w:val="both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Provider Name: ____________________________ Clinic:____________________________ Phone Number:______________________________ Fax:____________________________ Email Address:_______________________________________________________________ Address:____________________________________________________________________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5.111083984375" w:line="344.8327159881592" w:lineRule="auto"/>
        <w:ind w:left="1.75994873046875" w:right="787.237548828125" w:firstLine="16.060028076171875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Thrive Center for Health Provider: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240" w:lineRule="auto"/>
        <w:ind w:left="12.09991455078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Clinic: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Thrive Center for Health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240" w:lineRule="auto"/>
        <w:ind w:left="17.8199768066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 Number: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(616)-805-3350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Fax: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(616)-825-6337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240" w:lineRule="auto"/>
        <w:ind w:left="17.8199768066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Address: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single"/>
          <w:shd w:fill="auto" w:val="clear"/>
          <w:vertAlign w:val="baseline"/>
          <w:rtl w:val="0"/>
        </w:rPr>
        <w:t xml:space="preserve">info@thriveketamine.com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55cc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240" w:lineRule="auto"/>
        <w:ind w:left="1.75994873046875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847 Parchment Drive SE, Suite 105, Grand Rapids, MI 49546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240" w:lineRule="auto"/>
        <w:ind w:left="1.759948730468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240" w:lineRule="auto"/>
        <w:ind w:left="1.7599487304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Patient Information: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344.8327159881592" w:lineRule="auto"/>
        <w:ind w:left="0" w:right="786.9091796875" w:firstLine="17.819976806640625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Patient Name:____________________________________________ DOB:_______________ Phone:_____________________________ Email:___________________________________ Address:____________________________________________________________________ </w:t>
        <w:br w:type="textWrapping"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344.8327159881592" w:lineRule="auto"/>
        <w:ind w:left="0" w:right="786.9091796875" w:firstLine="17.819976806640625"/>
        <w:jc w:val="both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Reason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Referral:       </w:t>
      </w:r>
      <w:r w:rsidDel="00000000" w:rsidR="00000000" w:rsidRPr="00000000">
        <w:rPr>
          <w:b w:val="1"/>
          <w:bCs w:val="1"/>
          <w:rtl w:val="0"/>
        </w:rPr>
        <w:t xml:space="preserve">         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240" w:lineRule="auto"/>
        <w:ind w:left="0" w:right="786.9091796875" w:firstLine="17.81997680664062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_____</w:t>
        <w:tab/>
      </w:r>
      <w:r w:rsidDel="00000000" w:rsidR="00000000" w:rsidRPr="00000000">
        <w:rPr>
          <w:rtl w:val="0"/>
        </w:rPr>
        <w:t xml:space="preserve">Psych Evaluation/Medication Management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_____</w:t>
      </w:r>
      <w:r w:rsidDel="00000000" w:rsidR="00000000" w:rsidRPr="00000000">
        <w:rPr>
          <w:rtl w:val="0"/>
        </w:rPr>
        <w:tab/>
        <w:t xml:space="preserve">Treatment Resistant Depression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240" w:lineRule="auto"/>
        <w:ind w:left="0" w:right="786.9091796875" w:firstLine="17.81997680664062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_____</w:t>
      </w:r>
      <w:r w:rsidDel="00000000" w:rsidR="00000000" w:rsidRPr="00000000">
        <w:rPr>
          <w:rtl w:val="0"/>
        </w:rPr>
        <w:tab/>
        <w:t xml:space="preserve">Ketamine Treatment for treatment of: </w:t>
      </w:r>
      <w:r w:rsidDel="00000000" w:rsidR="00000000" w:rsidRPr="00000000">
        <w:rPr>
          <w:b w:val="1"/>
          <w:bCs w:val="1"/>
          <w:rtl w:val="0"/>
        </w:rPr>
        <w:t xml:space="preserve">_____</w:t>
      </w:r>
      <w:r w:rsidDel="00000000" w:rsidR="00000000" w:rsidRPr="00000000">
        <w:rPr>
          <w:rtl w:val="0"/>
        </w:rPr>
        <w:tab/>
        <w:t xml:space="preserve">Mental Health</w:t>
        <w:tab/>
        <w:tab/>
      </w:r>
      <w:r w:rsidDel="00000000" w:rsidR="00000000" w:rsidRPr="00000000">
        <w:rPr>
          <w:b w:val="1"/>
          <w:bCs w:val="1"/>
          <w:rtl w:val="0"/>
        </w:rPr>
        <w:t xml:space="preserve">_____</w:t>
      </w:r>
      <w:r w:rsidDel="00000000" w:rsidR="00000000" w:rsidRPr="00000000">
        <w:rPr>
          <w:rtl w:val="0"/>
        </w:rPr>
        <w:tab/>
        <w:t xml:space="preserve">Chronic Pain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240" w:lineRule="auto"/>
        <w:ind w:left="0" w:right="786.9091796875" w:firstLine="17.819976806640625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Further Explanation/Comments: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344.8327159881592" w:lineRule="auto"/>
        <w:ind w:left="0" w:right="786.9091796875" w:firstLine="17.819976806640625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_ __________________________________________                                                                            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344.8327159881592" w:lineRule="auto"/>
        <w:ind w:left="0" w:right="786.9091796875" w:firstLine="17.819976806640625"/>
        <w:jc w:val="both"/>
        <w:rPr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Please provide the following documentation in order for our office to proceed with providing care to your patient: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63116455078125" w:line="240" w:lineRule="auto"/>
        <w:ind w:left="368.7998962402344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Completed referral form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240" w:lineRule="auto"/>
        <w:ind w:left="368.7998962402344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Copy of ID and Insurance Card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7276611328125" w:line="240" w:lineRule="auto"/>
        <w:ind w:left="368.7998962402344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 Psych Records and ALL Medical Records are preferred.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45.6" w:top="345.6" w:left="1440" w:right="64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